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4B1302" w:rsidRDefault="004B1302" w:rsidP="00C92DD8"/>
    <w:p w:rsidR="004B1302" w:rsidRDefault="004B1302" w:rsidP="00C92DD8"/>
    <w:p w:rsidR="004B1302" w:rsidRDefault="004B1302" w:rsidP="00C92DD8"/>
    <w:p w:rsidR="004B1302" w:rsidRPr="00C641D0" w:rsidRDefault="004B1302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F33C16" w:rsidP="00C92DD8">
      <w:pPr>
        <w:jc w:val="center"/>
      </w:pPr>
      <w:r>
        <w:t>Dynamics of Quality Measurement</w:t>
      </w:r>
    </w:p>
    <w:p w:rsidR="00CB5B41" w:rsidRPr="00C641D0" w:rsidRDefault="00F33C16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F33C16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2154BA" w:rsidRDefault="002154BA">
      <w:pPr>
        <w:spacing w:line="240" w:lineRule="auto"/>
      </w:pPr>
    </w:p>
    <w:p w:rsidR="004B1302" w:rsidRPr="00C641D0" w:rsidRDefault="00C942DE" w:rsidP="004B1302">
      <w:r>
        <w:tab/>
      </w:r>
    </w:p>
    <w:p w:rsidR="004B1302" w:rsidRDefault="004B1302" w:rsidP="004B1302">
      <w:pPr>
        <w:jc w:val="center"/>
      </w:pPr>
      <w:r>
        <w:lastRenderedPageBreak/>
        <w:t>Dynamics of Quality Measurement</w:t>
      </w:r>
    </w:p>
    <w:p w:rsidR="00052C1B" w:rsidRDefault="00BB3189" w:rsidP="004B1302">
      <w:pPr>
        <w:ind w:firstLine="720"/>
      </w:pPr>
      <w:r>
        <w:t xml:space="preserve">In the past couple of decades, </w:t>
      </w:r>
      <w:r w:rsidR="00D0243C">
        <w:t xml:space="preserve">systematic use of quality measures </w:t>
      </w:r>
      <w:r w:rsidR="004B1302">
        <w:t>has played</w:t>
      </w:r>
      <w:r w:rsidR="001F4465">
        <w:t xml:space="preserve"> a significant role in </w:t>
      </w:r>
      <w:r w:rsidR="00135085">
        <w:t>delivery of quality healthcare.</w:t>
      </w:r>
      <w:r w:rsidR="00052C1B">
        <w:t xml:space="preserve"> Varieties of tools have been developed and are</w:t>
      </w:r>
      <w:r w:rsidR="00197075">
        <w:t xml:space="preserve"> being used </w:t>
      </w:r>
      <w:r w:rsidR="00EF6EFC">
        <w:t>in determining the quality and performance</w:t>
      </w:r>
      <w:r w:rsidR="00052C1B">
        <w:t xml:space="preserve"> for</w:t>
      </w:r>
      <w:r w:rsidR="00EF6EFC">
        <w:t xml:space="preserve"> various healthcare </w:t>
      </w:r>
      <w:r w:rsidR="004B1302">
        <w:t>functions. The</w:t>
      </w:r>
      <w:r w:rsidR="00075EDF">
        <w:t xml:space="preserve"> fundamental goal of quality measurement is to help healthcare systems and providers achieve desired outcomes </w:t>
      </w:r>
      <w:r w:rsidR="00CA0CB1">
        <w:t>such as prevention of disease onset</w:t>
      </w:r>
      <w:r w:rsidR="00634B77">
        <w:t xml:space="preserve"> and providing healthcare that is consistent with the needs and preferences of the patients</w:t>
      </w:r>
      <w:r w:rsidR="00A1347C">
        <w:t xml:space="preserve"> (</w:t>
      </w:r>
      <w:r w:rsidR="00A1347C" w:rsidRPr="0006412B">
        <w:rPr>
          <w:color w:val="222222"/>
          <w:shd w:val="clear" w:color="auto" w:fill="FFFFFF"/>
        </w:rPr>
        <w:t>Moore, Tschannen-Moran &amp; Jackson, 201</w:t>
      </w:r>
      <w:r w:rsidR="00A1347C">
        <w:rPr>
          <w:color w:val="222222"/>
          <w:shd w:val="clear" w:color="auto" w:fill="FFFFFF"/>
        </w:rPr>
        <w:t>6)</w:t>
      </w:r>
      <w:r w:rsidR="00634B77">
        <w:t>.</w:t>
      </w:r>
      <w:r w:rsidR="00DF0743">
        <w:t xml:space="preserve">Some techniques such as performance reports and score cards </w:t>
      </w:r>
      <w:r w:rsidR="00763E0F">
        <w:t xml:space="preserve">were established by organizations and </w:t>
      </w:r>
      <w:r w:rsidR="00E47D24">
        <w:t xml:space="preserve">federal </w:t>
      </w:r>
      <w:r w:rsidR="00763E0F">
        <w:t>agencies</w:t>
      </w:r>
      <w:r w:rsidR="00E47D24">
        <w:t xml:space="preserve"> to measure and determine the quality o</w:t>
      </w:r>
      <w:r w:rsidR="00B92F70">
        <w:t xml:space="preserve">f services in healthcare organizations. </w:t>
      </w:r>
      <w:r w:rsidR="0087763E">
        <w:t xml:space="preserve">For instance, the Donabedian’s model provides a framework </w:t>
      </w:r>
      <w:r w:rsidR="000F0002">
        <w:t xml:space="preserve">that is used to examine and evaluate the quality of healthcare. </w:t>
      </w:r>
      <w:r w:rsidR="00CB7D7D">
        <w:t xml:space="preserve">This model asserts that the structure and process of a healthcare organization influence the </w:t>
      </w:r>
      <w:r w:rsidR="00F52046">
        <w:t xml:space="preserve">results </w:t>
      </w:r>
      <w:r w:rsidR="004B1302">
        <w:t>achieved. Safety</w:t>
      </w:r>
      <w:r w:rsidR="00FA5BDD">
        <w:t xml:space="preserve"> should be a primary concern </w:t>
      </w:r>
      <w:r w:rsidR="00832BA3">
        <w:t xml:space="preserve">for patients that </w:t>
      </w:r>
      <w:r w:rsidR="009F1DE6">
        <w:t>require healthcare services from a healthcare</w:t>
      </w:r>
      <w:r w:rsidR="004150BC">
        <w:t xml:space="preserve"> facility. </w:t>
      </w:r>
      <w:r w:rsidR="00146543">
        <w:t xml:space="preserve">The structure assesses the characteristics, infrastructure and features of a healthcare entity which </w:t>
      </w:r>
      <w:r w:rsidR="00C85BC7">
        <w:t xml:space="preserve">grants it the capacity to provide healthcare services. </w:t>
      </w:r>
      <w:r w:rsidR="00831543">
        <w:t xml:space="preserve">These structures include personnel, equipment and policies. </w:t>
      </w:r>
      <w:r w:rsidR="006D2BD8">
        <w:t xml:space="preserve">The process entails the steps that are followed by the healthcare entity to provide healthcare services to its patients. </w:t>
      </w:r>
      <w:r w:rsidR="00F644FE">
        <w:t xml:space="preserve">When there is proper execution of the process, then there </w:t>
      </w:r>
      <w:r w:rsidR="0013317A">
        <w:t>are</w:t>
      </w:r>
      <w:r w:rsidR="00F644FE">
        <w:t xml:space="preserve"> increased chances of achieving the desired outcomes. </w:t>
      </w:r>
    </w:p>
    <w:p w:rsidR="00146543" w:rsidRDefault="006566A1" w:rsidP="004B1302">
      <w:pPr>
        <w:ind w:firstLine="720"/>
      </w:pPr>
      <w:r>
        <w:t xml:space="preserve">The outcomes </w:t>
      </w:r>
      <w:r w:rsidR="0013317A">
        <w:t>entail</w:t>
      </w:r>
      <w:r>
        <w:t xml:space="preserve"> the results that are </w:t>
      </w:r>
      <w:r w:rsidR="00E66876">
        <w:t xml:space="preserve">obtained. </w:t>
      </w:r>
      <w:r w:rsidR="00F960A9">
        <w:t>For instance, patients recovering and achieving a healthy status</w:t>
      </w:r>
      <w:r w:rsidR="004B1302">
        <w:t xml:space="preserve"> is always core</w:t>
      </w:r>
      <w:r w:rsidR="00F960A9">
        <w:t xml:space="preserve">. </w:t>
      </w:r>
      <w:r w:rsidR="007178A3">
        <w:t>Quality measures enable organizations to measure the structures, processes, and outcomes</w:t>
      </w:r>
      <w:r w:rsidR="00D81898">
        <w:t xml:space="preserve">. </w:t>
      </w:r>
      <w:r w:rsidR="00A2045D">
        <w:t xml:space="preserve">They are used to inform the performance of healthcare </w:t>
      </w:r>
      <w:r w:rsidR="009078B6">
        <w:t xml:space="preserve">system by identifying weakness, prioritizing opportunities and determining effective </w:t>
      </w:r>
      <w:r w:rsidR="002B26B8">
        <w:t>activities and processes.</w:t>
      </w:r>
    </w:p>
    <w:p w:rsidR="002A401D" w:rsidRDefault="00D51D10" w:rsidP="004B1302">
      <w:pPr>
        <w:ind w:firstLine="720"/>
      </w:pPr>
      <w:r>
        <w:lastRenderedPageBreak/>
        <w:t xml:space="preserve">Quality improvements in healthcare organizations are measured and monitored through the use of internal and external systems. </w:t>
      </w:r>
      <w:r w:rsidR="00A718F8">
        <w:t xml:space="preserve">The external systems entail the </w:t>
      </w:r>
      <w:r w:rsidR="007E2F0A">
        <w:t xml:space="preserve">outside </w:t>
      </w:r>
      <w:r w:rsidR="001814B7">
        <w:t xml:space="preserve">elements that influence the functions </w:t>
      </w:r>
      <w:r w:rsidR="004B1302">
        <w:t>of organizations</w:t>
      </w:r>
      <w:r w:rsidR="001814B7">
        <w:t xml:space="preserve">. For instance, the federals government mandates and other organizations that are involved in quality and performance improvement </w:t>
      </w:r>
      <w:r w:rsidR="00DD62E2">
        <w:t xml:space="preserve">of healthcare services quality. </w:t>
      </w:r>
      <w:r w:rsidR="00040010">
        <w:t>External system monitors changes and developments in the external environment</w:t>
      </w:r>
      <w:r w:rsidR="009D7718">
        <w:t xml:space="preserve"> (</w:t>
      </w:r>
      <w:r w:rsidR="009D7718" w:rsidRPr="00CC79CE">
        <w:rPr>
          <w:color w:val="222222"/>
          <w:shd w:val="clear" w:color="auto" w:fill="FFFFFF"/>
        </w:rPr>
        <w:t>Rosen</w:t>
      </w:r>
      <w:r w:rsidR="009D7718">
        <w:rPr>
          <w:color w:val="222222"/>
          <w:shd w:val="clear" w:color="auto" w:fill="FFFFFF"/>
        </w:rPr>
        <w:t xml:space="preserve"> et al., 2018)</w:t>
      </w:r>
      <w:bookmarkStart w:id="0" w:name="_GoBack"/>
      <w:bookmarkEnd w:id="0"/>
      <w:r w:rsidR="00040010">
        <w:t xml:space="preserve">. </w:t>
      </w:r>
      <w:r w:rsidR="004B1302">
        <w:t>Christian’s</w:t>
      </w:r>
      <w:r w:rsidR="00C44ED4">
        <w:t xml:space="preserve"> </w:t>
      </w:r>
      <w:r w:rsidR="003F6066">
        <w:t xml:space="preserve">view that improvements in healthcare organizations should </w:t>
      </w:r>
      <w:r w:rsidR="009A47C2">
        <w:t>focused on achieving better quality healthcare service</w:t>
      </w:r>
      <w:r w:rsidR="00052430">
        <w:t xml:space="preserve"> regardless on the resources used. </w:t>
      </w:r>
      <w:r w:rsidR="009E6C7C">
        <w:t>Christian</w:t>
      </w:r>
      <w:r w:rsidR="004B1302">
        <w:t>s</w:t>
      </w:r>
      <w:r w:rsidR="009E6C7C">
        <w:t xml:space="preserve"> perceive life as more important than money. </w:t>
      </w:r>
      <w:r w:rsidR="00665247">
        <w:t xml:space="preserve">Therefore, quality improvement initiatives should </w:t>
      </w:r>
      <w:r w:rsidR="00E644C8">
        <w:t xml:space="preserve">focus on enhancing the health of patients over financial gains. </w:t>
      </w:r>
    </w:p>
    <w:p w:rsidR="009D4C31" w:rsidRDefault="002A401D" w:rsidP="004B1302">
      <w:pPr>
        <w:ind w:firstLine="720"/>
      </w:pPr>
      <w:r>
        <w:t xml:space="preserve">Internal quality measurement </w:t>
      </w:r>
      <w:r w:rsidR="00F82912">
        <w:t xml:space="preserve">entails areas within the organization that ought to be considered for improvement. </w:t>
      </w:r>
      <w:r w:rsidR="00F80FA4">
        <w:t>It involves identification of weak areas</w:t>
      </w:r>
      <w:r w:rsidR="009641E3">
        <w:t xml:space="preserve"> and opportunities for improvement within the healthcare organization. </w:t>
      </w:r>
      <w:r w:rsidR="006540FB">
        <w:t>Performance measurements are used in internal quality measurements.</w:t>
      </w:r>
      <w:r w:rsidR="00D50390">
        <w:t xml:space="preserve"> Management can ensure t</w:t>
      </w:r>
      <w:r w:rsidR="005E3B2C">
        <w:t xml:space="preserve">hat the healthcare services provided are up to the set standards. </w:t>
      </w:r>
      <w:r w:rsidR="00F30F3C">
        <w:t xml:space="preserve">Internal systems monitor developments in the internal environment </w:t>
      </w:r>
      <w:r w:rsidR="00A37B38">
        <w:t xml:space="preserve">and identifying weakness and opportunities within an organization. </w:t>
      </w:r>
    </w:p>
    <w:p w:rsidR="0006412B" w:rsidRDefault="009D4C31" w:rsidP="004B1302">
      <w:pPr>
        <w:ind w:firstLine="720"/>
      </w:pPr>
      <w:r>
        <w:tab/>
        <w:t xml:space="preserve">The internal and external dynamics of quality measurements are crucial for the existence of healthcare organizations. </w:t>
      </w:r>
      <w:r w:rsidR="006B7C3F">
        <w:t xml:space="preserve">The quality measurement ensure that </w:t>
      </w:r>
      <w:r w:rsidR="00535E07">
        <w:t xml:space="preserve">the performance of organizations </w:t>
      </w:r>
      <w:r w:rsidR="000A44F6">
        <w:t>is</w:t>
      </w:r>
      <w:r w:rsidR="00535E07">
        <w:t xml:space="preserve"> me</w:t>
      </w:r>
      <w:r w:rsidR="004B1302">
        <w:t>asured accurately and precisely, t</w:t>
      </w:r>
      <w:r w:rsidR="0067422F">
        <w:t>hus, strengths and weaknesses of organizations can be identified</w:t>
      </w:r>
      <w:r w:rsidR="00BF37DC">
        <w:t xml:space="preserve"> and appropriate measures developed </w:t>
      </w:r>
      <w:r w:rsidR="00560E3D">
        <w:t>for improvement.</w:t>
      </w:r>
    </w:p>
    <w:p w:rsidR="0006412B" w:rsidRDefault="0006412B" w:rsidP="004B1302">
      <w:pPr>
        <w:spacing w:line="240" w:lineRule="auto"/>
        <w:ind w:firstLine="720"/>
      </w:pPr>
      <w:r>
        <w:br w:type="page"/>
      </w:r>
    </w:p>
    <w:p w:rsidR="00571D5D" w:rsidRDefault="0006412B" w:rsidP="0006412B">
      <w:pPr>
        <w:jc w:val="center"/>
      </w:pPr>
      <w:r>
        <w:lastRenderedPageBreak/>
        <w:t>References</w:t>
      </w:r>
    </w:p>
    <w:p w:rsidR="00571D5D" w:rsidRDefault="0006412B" w:rsidP="00BD000F">
      <w:pPr>
        <w:ind w:left="720" w:hanging="720"/>
      </w:pPr>
      <w:r w:rsidRPr="0006412B">
        <w:rPr>
          <w:color w:val="222222"/>
          <w:shd w:val="clear" w:color="auto" w:fill="FFFFFF"/>
        </w:rPr>
        <w:t>Moore, M., Tschannen-Moran, B., &amp; Jackson, E. (201</w:t>
      </w:r>
      <w:r w:rsidR="00210752">
        <w:rPr>
          <w:color w:val="222222"/>
          <w:shd w:val="clear" w:color="auto" w:fill="FFFFFF"/>
        </w:rPr>
        <w:t>6</w:t>
      </w:r>
      <w:r w:rsidRPr="0006412B">
        <w:rPr>
          <w:color w:val="222222"/>
          <w:shd w:val="clear" w:color="auto" w:fill="FFFFFF"/>
        </w:rPr>
        <w:t>). </w:t>
      </w:r>
      <w:r w:rsidRPr="0006412B">
        <w:rPr>
          <w:i/>
          <w:iCs/>
          <w:color w:val="222222"/>
          <w:shd w:val="clear" w:color="auto" w:fill="FFFFFF"/>
        </w:rPr>
        <w:t>Coaching psychology manual</w:t>
      </w:r>
      <w:r w:rsidRPr="0006412B">
        <w:rPr>
          <w:color w:val="222222"/>
          <w:shd w:val="clear" w:color="auto" w:fill="FFFFFF"/>
        </w:rPr>
        <w:t>. Philadelphia, PA: Wolters Kluwer Health/Lippincott, Williams &amp; Wilkins.</w:t>
      </w:r>
    </w:p>
    <w:p w:rsidR="00CB5B41" w:rsidRPr="00CC79CE" w:rsidRDefault="00CC79CE" w:rsidP="00BD000F">
      <w:pPr>
        <w:ind w:left="720" w:hanging="720"/>
      </w:pPr>
      <w:r w:rsidRPr="00CC79CE">
        <w:rPr>
          <w:color w:val="222222"/>
          <w:shd w:val="clear" w:color="auto" w:fill="FFFFFF"/>
        </w:rPr>
        <w:t>Rosen, M. A., DiazGranados, D., Dietz, A. S., Benishek, L. E., Thompson, D., Pronovost, P. J., &amp; Weaver, S. J. (2018). Teamwork in healthcare: Key discoveries enabling safer, high-quality care. </w:t>
      </w:r>
      <w:r w:rsidRPr="00CC79CE">
        <w:rPr>
          <w:i/>
          <w:iCs/>
          <w:color w:val="222222"/>
          <w:shd w:val="clear" w:color="auto" w:fill="FFFFFF"/>
        </w:rPr>
        <w:t>American Psychologist</w:t>
      </w:r>
      <w:r w:rsidRPr="00CC79CE">
        <w:rPr>
          <w:color w:val="222222"/>
          <w:shd w:val="clear" w:color="auto" w:fill="FFFFFF"/>
        </w:rPr>
        <w:t>, </w:t>
      </w:r>
      <w:r w:rsidRPr="00CC79CE">
        <w:rPr>
          <w:i/>
          <w:iCs/>
          <w:color w:val="222222"/>
          <w:shd w:val="clear" w:color="auto" w:fill="FFFFFF"/>
        </w:rPr>
        <w:t>73</w:t>
      </w:r>
      <w:r w:rsidRPr="00CC79CE">
        <w:rPr>
          <w:color w:val="222222"/>
          <w:shd w:val="clear" w:color="auto" w:fill="FFFFFF"/>
        </w:rPr>
        <w:t>(4), 433.</w:t>
      </w:r>
    </w:p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4D6A5D" w:rsidRPr="00C641D0" w:rsidRDefault="004D6A5D" w:rsidP="00C92DD8"/>
    <w:sectPr w:rsidR="004D6A5D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4E1" w:rsidRDefault="001F34E1" w:rsidP="004D6A5D">
      <w:pPr>
        <w:spacing w:line="240" w:lineRule="auto"/>
      </w:pPr>
      <w:r>
        <w:separator/>
      </w:r>
    </w:p>
  </w:endnote>
  <w:endnote w:type="continuationSeparator" w:id="1">
    <w:p w:rsidR="001F34E1" w:rsidRDefault="001F34E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4E1" w:rsidRDefault="001F34E1" w:rsidP="004D6A5D">
      <w:pPr>
        <w:spacing w:line="240" w:lineRule="auto"/>
      </w:pPr>
      <w:r>
        <w:separator/>
      </w:r>
    </w:p>
  </w:footnote>
  <w:footnote w:type="continuationSeparator" w:id="1">
    <w:p w:rsidR="001F34E1" w:rsidRDefault="001F34E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2154BA" w:rsidP="00CB5B41">
    <w:pPr>
      <w:pStyle w:val="Header"/>
    </w:pPr>
    <w:r>
      <w:t>DYNAMICS OF QUALITY MEASUREMENT</w:t>
    </w:r>
    <w:r w:rsidR="00CB5B41">
      <w:tab/>
    </w:r>
    <w:r w:rsidR="00CB5B41">
      <w:tab/>
    </w:r>
    <w:r w:rsidR="00CE22A8">
      <w:fldChar w:fldCharType="begin"/>
    </w:r>
    <w:r w:rsidR="00CB5B41">
      <w:instrText xml:space="preserve"> PAGE   \* MERGEFORMAT </w:instrText>
    </w:r>
    <w:r w:rsidR="00CE22A8">
      <w:fldChar w:fldCharType="separate"/>
    </w:r>
    <w:r w:rsidR="00052C1B">
      <w:rPr>
        <w:noProof/>
      </w:rPr>
      <w:t>4</w:t>
    </w:r>
    <w:r w:rsidR="00CE22A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2154BA">
      <w:t>DYNAMICS OF QUALITY MEASUREMENT</w:t>
    </w:r>
    <w:r>
      <w:tab/>
    </w:r>
    <w:r>
      <w:tab/>
    </w:r>
    <w:r w:rsidR="00CE22A8">
      <w:fldChar w:fldCharType="begin"/>
    </w:r>
    <w:r>
      <w:instrText xml:space="preserve"> PAGE   \* MERGEFORMAT </w:instrText>
    </w:r>
    <w:r w:rsidR="00CE22A8">
      <w:fldChar w:fldCharType="separate"/>
    </w:r>
    <w:r w:rsidR="004B1302">
      <w:rPr>
        <w:noProof/>
      </w:rPr>
      <w:t>1</w:t>
    </w:r>
    <w:r w:rsidR="00CE22A8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MwNDAyNLUwMTYwszRW0lEKTi0uzszPAykwqgUARcoDgSwAAAA="/>
  </w:docVars>
  <w:rsids>
    <w:rsidRoot w:val="00F33C16"/>
    <w:rsid w:val="00026630"/>
    <w:rsid w:val="00040010"/>
    <w:rsid w:val="00043A79"/>
    <w:rsid w:val="00052430"/>
    <w:rsid w:val="00052C1B"/>
    <w:rsid w:val="0006412B"/>
    <w:rsid w:val="00075EDF"/>
    <w:rsid w:val="00092CC1"/>
    <w:rsid w:val="000A44F6"/>
    <w:rsid w:val="000D7C63"/>
    <w:rsid w:val="000E1322"/>
    <w:rsid w:val="000F0002"/>
    <w:rsid w:val="0013317A"/>
    <w:rsid w:val="00135085"/>
    <w:rsid w:val="00146543"/>
    <w:rsid w:val="00147F2D"/>
    <w:rsid w:val="001814B7"/>
    <w:rsid w:val="00197075"/>
    <w:rsid w:val="001F34E1"/>
    <w:rsid w:val="001F4465"/>
    <w:rsid w:val="00207C70"/>
    <w:rsid w:val="00210752"/>
    <w:rsid w:val="002154BA"/>
    <w:rsid w:val="00251343"/>
    <w:rsid w:val="00256793"/>
    <w:rsid w:val="00291922"/>
    <w:rsid w:val="002A401D"/>
    <w:rsid w:val="002B26B8"/>
    <w:rsid w:val="003131C2"/>
    <w:rsid w:val="00364243"/>
    <w:rsid w:val="003947C0"/>
    <w:rsid w:val="003F6066"/>
    <w:rsid w:val="004150BC"/>
    <w:rsid w:val="004614C4"/>
    <w:rsid w:val="004B1302"/>
    <w:rsid w:val="004D6A5D"/>
    <w:rsid w:val="0050529D"/>
    <w:rsid w:val="00535E07"/>
    <w:rsid w:val="00560E3D"/>
    <w:rsid w:val="00571D5D"/>
    <w:rsid w:val="005E0BAD"/>
    <w:rsid w:val="005E3B2C"/>
    <w:rsid w:val="0063092C"/>
    <w:rsid w:val="00634B77"/>
    <w:rsid w:val="00637FC1"/>
    <w:rsid w:val="00640058"/>
    <w:rsid w:val="006476D8"/>
    <w:rsid w:val="006540FB"/>
    <w:rsid w:val="006566A1"/>
    <w:rsid w:val="00665247"/>
    <w:rsid w:val="0067422F"/>
    <w:rsid w:val="006A3710"/>
    <w:rsid w:val="006B7C3F"/>
    <w:rsid w:val="006D2BD8"/>
    <w:rsid w:val="007178A3"/>
    <w:rsid w:val="007437DC"/>
    <w:rsid w:val="00763E0F"/>
    <w:rsid w:val="007D1B5A"/>
    <w:rsid w:val="007D5250"/>
    <w:rsid w:val="007E2F0A"/>
    <w:rsid w:val="00831543"/>
    <w:rsid w:val="00832BA3"/>
    <w:rsid w:val="00837857"/>
    <w:rsid w:val="0087763E"/>
    <w:rsid w:val="00880C0D"/>
    <w:rsid w:val="009078B6"/>
    <w:rsid w:val="009641E3"/>
    <w:rsid w:val="00996EEF"/>
    <w:rsid w:val="009A47C2"/>
    <w:rsid w:val="009D2700"/>
    <w:rsid w:val="009D4C31"/>
    <w:rsid w:val="009D7718"/>
    <w:rsid w:val="009E6C7C"/>
    <w:rsid w:val="009F1DE6"/>
    <w:rsid w:val="00A1347C"/>
    <w:rsid w:val="00A2045D"/>
    <w:rsid w:val="00A37B38"/>
    <w:rsid w:val="00A718F8"/>
    <w:rsid w:val="00A9207E"/>
    <w:rsid w:val="00AE139B"/>
    <w:rsid w:val="00B216F4"/>
    <w:rsid w:val="00B811F7"/>
    <w:rsid w:val="00B92F70"/>
    <w:rsid w:val="00BB3189"/>
    <w:rsid w:val="00BD000F"/>
    <w:rsid w:val="00BF37DC"/>
    <w:rsid w:val="00C00033"/>
    <w:rsid w:val="00C44ED4"/>
    <w:rsid w:val="00C641D0"/>
    <w:rsid w:val="00C85BC7"/>
    <w:rsid w:val="00C92DD8"/>
    <w:rsid w:val="00C942DE"/>
    <w:rsid w:val="00CA0CB1"/>
    <w:rsid w:val="00CB5B41"/>
    <w:rsid w:val="00CB7D7D"/>
    <w:rsid w:val="00CC79CE"/>
    <w:rsid w:val="00CD1AFC"/>
    <w:rsid w:val="00CE22A8"/>
    <w:rsid w:val="00CE3150"/>
    <w:rsid w:val="00CE54A5"/>
    <w:rsid w:val="00D0243C"/>
    <w:rsid w:val="00D50390"/>
    <w:rsid w:val="00D51D10"/>
    <w:rsid w:val="00D81898"/>
    <w:rsid w:val="00DA3C04"/>
    <w:rsid w:val="00DB2822"/>
    <w:rsid w:val="00DD62E2"/>
    <w:rsid w:val="00DF0743"/>
    <w:rsid w:val="00E208CF"/>
    <w:rsid w:val="00E47D24"/>
    <w:rsid w:val="00E644C8"/>
    <w:rsid w:val="00E66876"/>
    <w:rsid w:val="00EE7B66"/>
    <w:rsid w:val="00EF6EFC"/>
    <w:rsid w:val="00F30F3C"/>
    <w:rsid w:val="00F33C16"/>
    <w:rsid w:val="00F52046"/>
    <w:rsid w:val="00F644FE"/>
    <w:rsid w:val="00F80FA4"/>
    <w:rsid w:val="00F82912"/>
    <w:rsid w:val="00F960A9"/>
    <w:rsid w:val="00FA5BDD"/>
    <w:rsid w:val="00FD6E6A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2A8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APA-Template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22F47DC-948E-4806-922E-4DFFDD96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 (3)</Template>
  <TotalTime>2</TotalTime>
  <Pages>5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ADM</cp:lastModifiedBy>
  <cp:revision>2</cp:revision>
  <dcterms:created xsi:type="dcterms:W3CDTF">2019-10-29T19:03:00Z</dcterms:created>
  <dcterms:modified xsi:type="dcterms:W3CDTF">2019-10-29T19:03:00Z</dcterms:modified>
</cp:coreProperties>
</file>